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Kvalitet i Degerfors äldreomsorg – kontinuitet, valfrihet och personal trots besparingar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Degerfors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Äldreomsorgen i Degerfors möter samma besparingstryck som övrig välfärd. Sparpaketen riskerar att drabba bemanning, kontinuitet och kvalitet i hemtjänst och särskilt boende. Rekrytering av personal är en ständig utmaning i en liten kommun som konkurrerar med större orter och växande industri (degerfors.se sparförslag 2025).</w:t>
      </w:r>
    </w:p>
    <w:p>
      <w:pPr>
        <w:spacing w:after="120"/>
      </w:pPr>
      <w:r>
        <w:t xml:space="preserve">Brukarbedömningar och helhetssyn är viktiga nyckeltal (Kolada "Läget i Degerfors 2025"). Timanställningar, schemakonflikter och stress påverkar både personal och de äldre. Valfrihet enligt LOV har varit begränsad; ökad valfrihet kan höja kvalitet och ge de äldre mer inflytande över sin vardag.</w:t>
      </w:r>
    </w:p>
    <w:p>
      <w:pPr>
        <w:spacing w:after="120"/>
      </w:pPr>
      <w:r>
        <w:t xml:space="preserve">Moderaterna anser att de äldre förtjänar trygg vård av hög kvalitet oavsett var i kommunen de bor. En satsning på stabil bemanning, bättre schemaläggning, kompetensutveckling och utredning av utökad valfrihet i hemtjänsten är akut nödvändig även under ekonomiskt tryck.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Degerfors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socialnämnden i uppdrag att ta fram en handlingsplan för förbättrad bemanning, schemaläggning och kontinuitet i hemtjänst och särskilt boende, med mål att minska beroendet av timanställda och höja brukarnöjdheten.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2027 för fortbildning, personalförmåner och tekniska hjälpmedel som underlättar vardagen för personal och äldre.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och införa ökad valfrihet i hemtjänsten enligt LOV-modell där det är lämpligt, för att höja kvalitet och ge de äldre större inflytande.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regelbundet redovisa nyckeltal för äldreomsorgen (bemanning, kontinuitet, brukarnöjdhet, helhetssyn, kostnadsavvikelser) till kommunfullmäktige.</w:t>
      </w:r>
    </w:p>
    <w:p>
      <w:pPr>
        <w:spacing w:before="400"/>
      </w:pPr>
    </w:p>
    <w:p>
      <w:r>
        <w:t xml:space="preserve">Degerfors, 2026-06-05</w:t>
      </w:r>
    </w:p>
    <w:p>
      <w:pPr>
        <w:spacing w:before="300"/>
      </w:pPr>
      <w:r>
        <w:rPr>
          <w:b/>
          <w:bCs/>
        </w:rPr>
        <w:t xml:space="preserve">Moderaterna i Degerfors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2026-06-05T15:45:16.281Z</dcterms:created>
  <dcterms:modified xsi:type="dcterms:W3CDTF">2026-06-05T15:45:16.281Z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